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3098784f85dbf707599c666d8b67b7a2bf683a"/>
    <w:p>
      <w:pPr>
        <w:pStyle w:val="Heading1"/>
      </w:pPr>
      <w:r>
        <w:t xml:space="preserve">Contrato de Prestação de Serviços de Alavancagem de Capital</w:t>
      </w:r>
    </w:p>
    <w:p>
      <w:pPr>
        <w:pStyle w:val="FirstParagraph"/>
      </w:pPr>
      <w:r>
        <w:rPr>
          <w:bCs/>
          <w:b/>
        </w:rPr>
        <w:t xml:space="preserve">GABRIEL TRADER — 24brokers.com</w:t>
      </w:r>
    </w:p>
    <w:p>
      <w:pPr>
        <w:pStyle w:val="BodyText"/>
      </w:pPr>
      <w:r>
        <w:t xml:space="preserve">Referência: PIX-482619 | Data: 26/08/2026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Pelo presente instrumento particular de prestação de serviços, as partes abaixo qualificadas celebram o seguinte contrato, que se regerá pelas cláusulas e condições a seguir estipuladas, tendo como objeto a operação de alavancagem de capital na plataforma digital 24brokers.com.</w:t>
      </w:r>
    </w:p>
    <w:bookmarkStart w:id="20" w:name="i-identificação-das-partes"/>
    <w:p>
      <w:pPr>
        <w:pStyle w:val="Heading2"/>
      </w:pPr>
      <w:r>
        <w:t xml:space="preserve">I — Identificação das Partes</w:t>
      </w:r>
    </w:p>
    <w:p>
      <w:pPr>
        <w:pStyle w:val="FirstParagraph"/>
      </w:pPr>
      <w:r>
        <w:rPr>
          <w:bCs/>
          <w:b/>
        </w:rPr>
        <w:t xml:space="preserve">CONTRATADO (Prestador de Serviços):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Campo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Dado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GABRIEL PEREIRA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CPF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012.974.129-90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Nascimento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22/10/1997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Endereço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R. NEREU RAMOS, 576 — PRIMAVERA, XAXIM-SC 89825-000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Telefone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(98) 93300-1943</w:t>
            </w:r>
          </w:p>
        </w:tc>
      </w:tr>
    </w:tbl>
    <w:p>
      <w:pPr>
        <w:pStyle w:val="BodyText"/>
      </w:pPr>
      <w:r>
        <w:rPr>
          <w:bCs/>
          <w:b/>
        </w:rPr>
        <w:t xml:space="preserve">CONTRATANTE (Cliente):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Campo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Dado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JOÃO CARLOS DE ALMEIDA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CPF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123.456.789-09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Nascimento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15/03/1990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Endereço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Av. Paulista, 1000 — Bela Vista, São Paulo-SP 01310-100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Telefone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(11) 98765-4321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E-mail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joao.almeida@email.com</w:t>
            </w:r>
          </w:p>
        </w:tc>
      </w:tr>
    </w:tbl>
    <w:bookmarkEnd w:id="20"/>
    <w:bookmarkStart w:id="21" w:name="ii-cláusulas-e-condições"/>
    <w:p>
      <w:pPr>
        <w:pStyle w:val="Heading2"/>
      </w:pPr>
      <w:r>
        <w:t xml:space="preserve">II — Cláusulas e Condições</w:t>
      </w:r>
    </w:p>
    <w:p>
      <w:pPr>
        <w:pStyle w:val="FirstParagraph"/>
      </w:pPr>
      <w:r>
        <w:rPr>
          <w:bCs/>
          <w:b/>
        </w:rPr>
        <w:t xml:space="preserve">Cláusula 1ª — DO OBJETO:</w:t>
      </w:r>
      <w:r>
        <w:t xml:space="preserve"> </w:t>
      </w:r>
      <w:r>
        <w:t xml:space="preserve">O Contratado prestará serviços especializados de operação de alavancagem de capital na plataforma digital 24brokers.com, utilizando as melhores práticas de análise técnica avançada, gestão de risco profissional e estratégias comprovadas disponíveis no mercado de capitais digital. O serviço inclui monitoramento contínuo das operações, análise de tendências de mercado e execução de estratégias de trading com base em indicadores técnicos consolidados.</w:t>
      </w:r>
    </w:p>
    <w:p>
      <w:pPr>
        <w:pStyle w:val="BodyText"/>
      </w:pPr>
      <w:r>
        <w:rPr>
          <w:bCs/>
          <w:b/>
        </w:rPr>
        <w:t xml:space="preserve">Cláusula 2ª — DO INVESTIMENTO:</w:t>
      </w:r>
      <w:r>
        <w:t xml:space="preserve"> </w:t>
      </w:r>
      <w:r>
        <w:t xml:space="preserve">O Contratante destina o valor de R$ 2.000,00 (dois mil reais) para operação como capital base inicial. Este valor será utilizado exclusivamente para operações de trading na plataforma 24brokers.com. O valor máximo recomendado para operações é de R$ 5.000,00 (cinco mil reais), visando a segurança e gestão adequada do capital investido.</w:t>
      </w:r>
    </w:p>
    <w:p>
      <w:pPr>
        <w:pStyle w:val="BodyText"/>
      </w:pPr>
      <w:r>
        <w:rPr>
          <w:bCs/>
          <w:b/>
        </w:rPr>
        <w:t xml:space="preserve">Cláusula 3ª — DA ALAVANCAGEM:</w:t>
      </w:r>
      <w:r>
        <w:t xml:space="preserve"> </w:t>
      </w:r>
      <w:r>
        <w:t xml:space="preserve">O Contratado operará com fator de alavancagem de 10× (10 vezes) sobre o capital investido pelo Contratante, atingindo um poder de compra total de R$ 20.000,00 (vinte mil reais) e lucro estimado de R$ 18.000,00 (dezoito mil reais). O Contratado possui histórico comprovado de assertividade de 89% (oitenta e nove por cento) nas operações realizadas nos últimos 12 (doze) meses, demonstrando consistência e expertise no mercado.</w:t>
      </w:r>
    </w:p>
    <w:p>
      <w:pPr>
        <w:pStyle w:val="BodyText"/>
      </w:pPr>
      <w:r>
        <w:rPr>
          <w:bCs/>
          <w:b/>
        </w:rPr>
        <w:t xml:space="preserve">Cláusula 4ª — DA GESTÃO DE RISCO:</w:t>
      </w:r>
      <w:r>
        <w:t xml:space="preserve"> </w:t>
      </w:r>
      <w:r>
        <w:t xml:space="preserve">Em caso de resultado negativo na operação inicial, o Contratado se compromete a alocar 100% (cem por cento) do capital afetado para uma segunda tentativa de operação, sem qualquer ônus adicional ao Contratante. Esta cláusula garante uma segunda oportunidade de recuperação do capital, demonstrando o compromisso do Contratado com o sucesso da operação e a proteção do investimento do Contratante.</w:t>
      </w:r>
    </w:p>
    <w:p>
      <w:pPr>
        <w:pStyle w:val="BodyText"/>
      </w:pPr>
      <w:r>
        <w:rPr>
          <w:bCs/>
          <w:b/>
        </w:rPr>
        <w:t xml:space="preserve">Cláusula 5ª — DA DISTRIBUIÇÃO DE RESULTADOS:</w:t>
      </w:r>
      <w:r>
        <w:t xml:space="preserve"> </w:t>
      </w:r>
      <w:r>
        <w:t xml:space="preserve">O Contratante transferirá ao Contratado o percentual de 30% (30 por cento) do lucro líquido obtido, equivalente a R$ 5.400,00 (cinco mil e quatrocentos reais), mantendo os 70% (70 por cento) restantes acrescidos do capital principal investido. A transferência deverá ser realizada em até 48 (quarenta e oito) horas após a conclusão bem-sucedida da operação.</w:t>
      </w:r>
    </w:p>
    <w:p>
      <w:pPr>
        <w:pStyle w:val="BodyText"/>
      </w:pPr>
      <w:r>
        <w:rPr>
          <w:bCs/>
          <w:b/>
        </w:rPr>
        <w:t xml:space="preserve">Cláusula 6ª — DAS OBRIGAÇÕES:</w:t>
      </w:r>
      <w:r>
        <w:t xml:space="preserve"> </w:t>
      </w:r>
      <w:r>
        <w:t xml:space="preserve">Ambas as partes se comprometem a: (a) cumprir rigorosamente todas as normas e regulamentos da plataforma 24brokers.com; (b) manter absoluto sigilo sobre informações confidenciais trocadas durante a vigência deste contrato; (c) agir sempre de boa-fé, com transparência e ética profissional em todas as tratativas e operações realizadas.</w:t>
      </w:r>
    </w:p>
    <w:p>
      <w:pPr>
        <w:pStyle w:val="BodyText"/>
      </w:pPr>
      <w:r>
        <w:rPr>
          <w:bCs/>
          <w:b/>
        </w:rPr>
        <w:t xml:space="preserve">Cláusula 7ª — DA VIGÊNCIA:</w:t>
      </w:r>
      <w:r>
        <w:t xml:space="preserve"> </w:t>
      </w:r>
      <w:r>
        <w:t xml:space="preserve">Este contrato entra em vigor na data de sua assinatura e permanece vigente até a completa liquidação financeira da operação e a transferência do percentual acordado ao Contratado. O prazo estimado para conclusão das operações é de até 30 (trinta) dias corridos, podendo ser prorrogado mediante acordo entre as partes.</w:t>
      </w:r>
    </w:p>
    <w:p>
      <w:pPr>
        <w:pStyle w:val="BodyText"/>
      </w:pPr>
      <w:r>
        <w:rPr>
          <w:bCs/>
          <w:b/>
        </w:rPr>
        <w:t xml:space="preserve">Cláusula 8ª — DO FORO:</w:t>
      </w:r>
      <w:r>
        <w:t xml:space="preserve"> </w:t>
      </w:r>
      <w:r>
        <w:t xml:space="preserve">As partes elegem o foro da Comarca de Xaxim, Estado de Santa Catarina, para dirimir quaisquer dúvidas ou controvérsias oriundas deste contrato, renunciando expressamente a qualquer outro, por mais privilegiado que seja.</w:t>
      </w:r>
    </w:p>
    <w:p>
      <w:pPr>
        <w:pStyle w:val="BodyText"/>
      </w:pPr>
      <w:r>
        <w:t xml:space="preserve">E, por estarem justas e contratadas, as partes assinam o presente instrumento em</w:t>
      </w:r>
      <w:r>
        <w:t xml:space="preserve"> </w:t>
      </w:r>
      <w:r>
        <w:rPr>
          <w:bCs/>
          <w:b/>
        </w:rPr>
        <w:t xml:space="preserve">2 (duas) vias</w:t>
      </w:r>
      <w:r>
        <w:t xml:space="preserve"> </w:t>
      </w:r>
      <w:r>
        <w:t xml:space="preserve">de igual teor e forma, na data de</w:t>
      </w:r>
      <w:r>
        <w:t xml:space="preserve"> </w:t>
      </w:r>
      <w:r>
        <w:rPr>
          <w:bCs/>
          <w:b/>
        </w:rPr>
        <w:t xml:space="preserve">26 de agosto de 2026</w:t>
      </w:r>
      <w:r>
        <w:t xml:space="preserve">.</w:t>
      </w:r>
    </w:p>
    <w:bookmarkEnd w:id="21"/>
    <w:bookmarkStart w:id="22" w:name="iii-assinaturas"/>
    <w:p>
      <w:pPr>
        <w:pStyle w:val="Heading2"/>
      </w:pPr>
      <w:r>
        <w:t xml:space="preserve">III — Assinaturas</w:t>
      </w:r>
    </w:p>
    <w:p>
      <w:pPr>
        <w:pStyle w:val="BlockText"/>
      </w:pPr>
      <w:r>
        <w:rPr>
          <w:bCs/>
          <w:b/>
        </w:rPr>
        <w:t xml:space="preserve">Documento assinado digitalmente</w:t>
      </w:r>
      <w:r>
        <w:t xml:space="preserve"> </w:t>
      </w:r>
      <w:r>
        <w:t xml:space="preserve">GABRIEL PEREIRA</w:t>
      </w:r>
      <w:r>
        <w:t xml:space="preserve"> </w:t>
      </w:r>
      <w:r>
        <w:t xml:space="preserve">Data: 26/08/2026 14:32:07-0300</w:t>
      </w:r>
      <w:r>
        <w:t xml:space="preserve"> </w:t>
      </w:r>
      <w:r>
        <w:t xml:space="preserve">Verifique em https://verificador.iti.br</w:t>
      </w:r>
    </w:p>
    <w:p>
      <w:pPr>
        <w:pStyle w:val="FirstParagraph"/>
      </w:pPr>
    </w:p>
    <w:p>
      <w:pPr>
        <w:pStyle w:val="BodyText"/>
      </w:pPr>
      <w:r>
        <w:t xml:space="preserve">_________________________________________</w:t>
      </w:r>
    </w:p>
    <w:p>
      <w:pPr>
        <w:pStyle w:val="BodyText"/>
      </w:pPr>
      <w:r>
        <w:rPr>
          <w:bCs/>
          <w:b/>
        </w:rPr>
        <w:t xml:space="preserve">JOÃO CARLOS DE ALMEIDA</w:t>
      </w:r>
      <w:r>
        <w:t xml:space="preserve"> </w:t>
      </w:r>
      <w:r>
        <w:t xml:space="preserve">CPF: 123.456.789-09</w:t>
      </w:r>
      <w:r>
        <w:t xml:space="preserve"> </w:t>
      </w:r>
      <w:r>
        <w:t xml:space="preserve">CONTRATANTE</w:t>
      </w:r>
    </w:p>
    <w:p>
      <w:pPr>
        <w:pStyle w:val="BodyText"/>
      </w:pPr>
    </w:p>
    <w:p>
      <w:pPr>
        <w:pStyle w:val="BodyText"/>
      </w:pPr>
      <w:r>
        <w:t xml:space="preserve">_________________________________________</w:t>
      </w:r>
    </w:p>
    <w:p>
      <w:pPr>
        <w:pStyle w:val="BodyText"/>
      </w:pPr>
      <w:r>
        <w:rPr>
          <w:bCs/>
          <w:b/>
        </w:rPr>
        <w:t xml:space="preserve">GABRIEL PEREIRA</w:t>
      </w:r>
      <w:r>
        <w:t xml:space="preserve"> </w:t>
      </w:r>
      <w:r>
        <w:t xml:space="preserve">CPF: 012.974.129-90</w:t>
      </w:r>
      <w:r>
        <w:t xml:space="preserve"> </w:t>
      </w:r>
      <w:r>
        <w:t xml:space="preserve">CONTRATADO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GABRIEL TRADER — SERVIÇO DE OPERAÇÃO PROFISSIONAL — PIX-482619 — 26/08/2026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2026-08-26T14:03:56Z</dcterms:created>
  <dcterms:modified xsi:type="dcterms:W3CDTF">2026-08-26T14:03:56Z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